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4960"/>
        <w:gridCol w:w="4961"/>
      </w:tblGrid>
      <w:tr w:rsidR="00070C2E" w:rsidRPr="00070C2E" w:rsidTr="00070C2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70C2E" w:rsidRPr="00070C2E" w:rsidRDefault="00070C2E">
            <w:pPr>
              <w:spacing w:after="1" w:line="220" w:lineRule="auto"/>
              <w:outlineLvl w:val="0"/>
            </w:pPr>
            <w:r w:rsidRPr="00070C2E">
              <w:rPr>
                <w:rFonts w:ascii="Calibri" w:hAnsi="Calibri" w:cs="Calibri"/>
              </w:rPr>
              <w:t>3 декабря 2024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70C2E" w:rsidRPr="00070C2E" w:rsidRDefault="00070C2E">
            <w:pPr>
              <w:spacing w:after="1" w:line="220" w:lineRule="auto"/>
              <w:jc w:val="right"/>
              <w:outlineLvl w:val="0"/>
            </w:pPr>
            <w:r w:rsidRPr="00070C2E">
              <w:rPr>
                <w:rFonts w:ascii="Calibri" w:hAnsi="Calibri" w:cs="Calibri"/>
              </w:rPr>
              <w:t>N 3138-ОЗ</w:t>
            </w:r>
          </w:p>
        </w:tc>
      </w:tr>
    </w:tbl>
    <w:p w:rsidR="00070C2E" w:rsidRPr="00070C2E" w:rsidRDefault="00070C2E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70C2E" w:rsidRPr="00070C2E" w:rsidRDefault="00070C2E">
      <w:pPr>
        <w:spacing w:before="220" w:after="1" w:line="220" w:lineRule="auto"/>
        <w:jc w:val="center"/>
      </w:pPr>
      <w:r w:rsidRPr="00070C2E">
        <w:rPr>
          <w:rFonts w:ascii="Calibri" w:hAnsi="Calibri" w:cs="Calibri"/>
          <w:b/>
        </w:rPr>
        <w:t>ЗАКОН</w:t>
      </w:r>
    </w:p>
    <w:p w:rsidR="00070C2E" w:rsidRPr="00070C2E" w:rsidRDefault="00070C2E">
      <w:pPr>
        <w:spacing w:after="1" w:line="220" w:lineRule="auto"/>
        <w:jc w:val="center"/>
      </w:pP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ОРЛОВСКОЙ ОБЛАСТИ</w:t>
      </w:r>
    </w:p>
    <w:p w:rsidR="00070C2E" w:rsidRPr="00070C2E" w:rsidRDefault="00070C2E">
      <w:pPr>
        <w:spacing w:after="1" w:line="220" w:lineRule="auto"/>
        <w:jc w:val="center"/>
      </w:pP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О БЮДЖЕТЕ ТЕРРИТОРИАЛЬНОГО ФОНДА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ОБЯЗАТЕЛЬНОГО МЕДИЦИНСКОГО СТРАХОВАНИЯ ОРЛОВСКОЙ ОБЛАСТИ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НА 2025 ГОД И НА ПЛАНОВЫЙ ПЕРИОД 2026 И 2027 ГОДОВ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Принят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Орловским областным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Советом народных депутатов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28 ноября 2024 года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  <w:outlineLvl w:val="1"/>
      </w:pPr>
      <w:r w:rsidRPr="00070C2E">
        <w:rPr>
          <w:rFonts w:ascii="Calibri" w:hAnsi="Calibri" w:cs="Calibri"/>
          <w:b/>
        </w:rPr>
        <w:t>Статья 1. Основные характеристики бюджета Территориального фонда обязательного медицинского страхования Орловской области на 2025 год и на плановый период 2026 и 2027 годов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  <w:r w:rsidRPr="00070C2E">
        <w:rPr>
          <w:rFonts w:ascii="Calibri" w:hAnsi="Calibri" w:cs="Calibri"/>
        </w:rPr>
        <w:t>1. Утвердить основные характеристики бюджета Территориального фонда обязательного медицинского страхования Орловской области (далее также - Фонд) на 2025 год: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>1) прогнозируемый общий объем доходов бюджета Фонда в сумме 15221358,0 тыс. рублей, в том числе за счет межбюджетных трансфертов, получаемых из Федерального фонда обязательного медицинского страхования, в сумме 15015308,0 тыс. рублей;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>2) общий объем расходов бюджета Фонда в сумме 15230471,0 тыс. рублей;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>3) дефицит бюджета Фонда в сумме 9113,0 тыс. рублей.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>2. Утвердить основные характеристики бюджета Фонда на плановый период 2026 и 2027 годов: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>1) прогнозируемый общий объем доходов бюджета Фонда на 2026 год в сумме 16412513,8 тыс. рублей, в том числе за счет межбюджетных трансфертов, получаемых из Федерального фонда обязательного медицинского страхования, в сумме 16192653,8 тыс. рублей;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>2) прогнозируемый общий объем доходов бюджета Фонда на 2027 год в сумме 17519912,6 тыс. рублей, в том числе за счет межбюджетных трансфертов, получаемых из Федерального фонда обязательного медицинского страхования, в сумме 17300052,6 тыс. рублей;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>3) общий объем расходов бюджета Фонда на 2026 год в сумме 16412513,8 тыс. рублей;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>4) общий объем расходов бюджета Фонда на 2027 год в сумме 17519912,6 тыс. рублей.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  <w:outlineLvl w:val="1"/>
      </w:pPr>
      <w:r w:rsidRPr="00070C2E">
        <w:rPr>
          <w:rFonts w:ascii="Calibri" w:hAnsi="Calibri" w:cs="Calibri"/>
          <w:b/>
        </w:rPr>
        <w:t>Статья 2. Прогнозируемые доходы бюджета Фонда на 2025 год и на плановый период 2026 и 2027 годов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  <w:r w:rsidRPr="00070C2E">
        <w:rPr>
          <w:rFonts w:ascii="Calibri" w:hAnsi="Calibri" w:cs="Calibri"/>
        </w:rPr>
        <w:t>Учесть в бюджете Фонда: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 xml:space="preserve">1) прогнозируемые доходы бюджета Фонда на 2025 год в объемах согласно </w:t>
      </w:r>
      <w:hyperlink w:anchor="P98">
        <w:r w:rsidRPr="00070C2E">
          <w:rPr>
            <w:rFonts w:ascii="Calibri" w:hAnsi="Calibri" w:cs="Calibri"/>
          </w:rPr>
          <w:t>приложению 1</w:t>
        </w:r>
      </w:hyperlink>
      <w:r w:rsidRPr="00070C2E">
        <w:rPr>
          <w:rFonts w:ascii="Calibri" w:hAnsi="Calibri" w:cs="Calibri"/>
        </w:rPr>
        <w:t xml:space="preserve"> к настоящему Закону;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 xml:space="preserve">2) прогнозируемые доходы бюджета Фонда на плановый период 2026 и 2027 годов согласно </w:t>
      </w:r>
      <w:hyperlink w:anchor="P164">
        <w:r w:rsidRPr="00070C2E">
          <w:rPr>
            <w:rFonts w:ascii="Calibri" w:hAnsi="Calibri" w:cs="Calibri"/>
          </w:rPr>
          <w:t>приложению 2</w:t>
        </w:r>
      </w:hyperlink>
      <w:r w:rsidRPr="00070C2E">
        <w:rPr>
          <w:rFonts w:ascii="Calibri" w:hAnsi="Calibri" w:cs="Calibri"/>
        </w:rPr>
        <w:t xml:space="preserve"> к настоящему Закону.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  <w:outlineLvl w:val="1"/>
      </w:pPr>
      <w:r w:rsidRPr="00070C2E">
        <w:rPr>
          <w:rFonts w:ascii="Calibri" w:hAnsi="Calibri" w:cs="Calibri"/>
          <w:b/>
        </w:rPr>
        <w:t>Статья 3. Бюджетные ассигнования бюджета Фонда на 2025 год и на плановый период 2026 и 2027 годов и источники финансирования дефицита бюджета Фонда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  <w:r w:rsidRPr="00070C2E">
        <w:rPr>
          <w:rFonts w:ascii="Calibri" w:hAnsi="Calibri" w:cs="Calibri"/>
        </w:rPr>
        <w:t>1. Утвердить распределение бюджетных ассигнований бюджета Фонда по разделам, подразделам, целевым статьям и группам видов расходов классификации расходов бюджета: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 xml:space="preserve">1) на 2025 год - согласно </w:t>
      </w:r>
      <w:hyperlink w:anchor="P248">
        <w:r w:rsidRPr="00070C2E">
          <w:rPr>
            <w:rFonts w:ascii="Calibri" w:hAnsi="Calibri" w:cs="Calibri"/>
          </w:rPr>
          <w:t>приложению 3</w:t>
        </w:r>
      </w:hyperlink>
      <w:r w:rsidRPr="00070C2E">
        <w:rPr>
          <w:rFonts w:ascii="Calibri" w:hAnsi="Calibri" w:cs="Calibri"/>
        </w:rPr>
        <w:t xml:space="preserve"> к настоящему Закону;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 xml:space="preserve">2) на плановый период 2026 и 2027 годов - согласно </w:t>
      </w:r>
      <w:hyperlink w:anchor="P428">
        <w:r w:rsidRPr="00070C2E">
          <w:rPr>
            <w:rFonts w:ascii="Calibri" w:hAnsi="Calibri" w:cs="Calibri"/>
          </w:rPr>
          <w:t>приложению 4</w:t>
        </w:r>
      </w:hyperlink>
      <w:r w:rsidRPr="00070C2E">
        <w:rPr>
          <w:rFonts w:ascii="Calibri" w:hAnsi="Calibri" w:cs="Calibri"/>
        </w:rPr>
        <w:t xml:space="preserve"> к настоящему Закону.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lastRenderedPageBreak/>
        <w:t>2. Утвердить источники финансирования дефицита бюджета Фонда: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 xml:space="preserve">1) на 2025 год - согласно </w:t>
      </w:r>
      <w:hyperlink w:anchor="P633">
        <w:r w:rsidRPr="00070C2E">
          <w:rPr>
            <w:rFonts w:ascii="Calibri" w:hAnsi="Calibri" w:cs="Calibri"/>
          </w:rPr>
          <w:t>приложению 5</w:t>
        </w:r>
      </w:hyperlink>
      <w:r w:rsidRPr="00070C2E">
        <w:rPr>
          <w:rFonts w:ascii="Calibri" w:hAnsi="Calibri" w:cs="Calibri"/>
        </w:rPr>
        <w:t xml:space="preserve"> к настоящему Закону;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 xml:space="preserve">2) на плановый период 2026 и 2027 годов - согласно </w:t>
      </w:r>
      <w:hyperlink w:anchor="P670">
        <w:r w:rsidRPr="00070C2E">
          <w:rPr>
            <w:rFonts w:ascii="Calibri" w:hAnsi="Calibri" w:cs="Calibri"/>
          </w:rPr>
          <w:t>приложению 6</w:t>
        </w:r>
      </w:hyperlink>
      <w:r w:rsidRPr="00070C2E">
        <w:rPr>
          <w:rFonts w:ascii="Calibri" w:hAnsi="Calibri" w:cs="Calibri"/>
        </w:rPr>
        <w:t xml:space="preserve"> к настоящему Закону.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  <w:outlineLvl w:val="1"/>
      </w:pPr>
      <w:r w:rsidRPr="00070C2E">
        <w:rPr>
          <w:rFonts w:ascii="Calibri" w:hAnsi="Calibri" w:cs="Calibri"/>
          <w:b/>
        </w:rPr>
        <w:t>Статья 4. Межбюджетные трансферты, получаемые из других бюджетов бюджетной системы Российской Федерации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  <w:r w:rsidRPr="00070C2E">
        <w:rPr>
          <w:rFonts w:ascii="Calibri" w:hAnsi="Calibri" w:cs="Calibri"/>
        </w:rPr>
        <w:t>Утвердить распределение бюджетных ассигнований бюджета Фонда, получаемых из бюджета Федерального фонда обязательного медицинского страхования и бюджетов территориальных фондов обязательного медицинского страхования других субъектов Российской Федерации в виде межбюджетных трансфертов: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 xml:space="preserve">1) на 2025 год - согласно </w:t>
      </w:r>
      <w:hyperlink w:anchor="P716">
        <w:r w:rsidRPr="00070C2E">
          <w:rPr>
            <w:rFonts w:ascii="Calibri" w:hAnsi="Calibri" w:cs="Calibri"/>
          </w:rPr>
          <w:t>приложению 7</w:t>
        </w:r>
      </w:hyperlink>
      <w:r w:rsidRPr="00070C2E">
        <w:rPr>
          <w:rFonts w:ascii="Calibri" w:hAnsi="Calibri" w:cs="Calibri"/>
        </w:rPr>
        <w:t xml:space="preserve"> к настоящему Закону;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 xml:space="preserve">2) на плановый период 2026 и 2027 годов - согласно </w:t>
      </w:r>
      <w:hyperlink w:anchor="P749">
        <w:r w:rsidRPr="00070C2E">
          <w:rPr>
            <w:rFonts w:ascii="Calibri" w:hAnsi="Calibri" w:cs="Calibri"/>
          </w:rPr>
          <w:t>приложению 8</w:t>
        </w:r>
      </w:hyperlink>
      <w:r w:rsidRPr="00070C2E">
        <w:rPr>
          <w:rFonts w:ascii="Calibri" w:hAnsi="Calibri" w:cs="Calibri"/>
        </w:rPr>
        <w:t xml:space="preserve"> к настоящему Закону.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  <w:outlineLvl w:val="1"/>
      </w:pPr>
      <w:r w:rsidRPr="00070C2E">
        <w:rPr>
          <w:rFonts w:ascii="Calibri" w:hAnsi="Calibri" w:cs="Calibri"/>
          <w:b/>
        </w:rPr>
        <w:t>Статья 5. Нормированный страховой запас Фонда на 2025 год и на плановый период 2026 и 2027 годов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  <w:r w:rsidRPr="00070C2E">
        <w:rPr>
          <w:rFonts w:ascii="Calibri" w:hAnsi="Calibri" w:cs="Calibri"/>
        </w:rPr>
        <w:t>1. Утвердить нормированный страховой запас Фонда на 2025 год в размере 2074368,9 тыс. рублей.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>2. Установить, что средства нормированного страхового запаса Фонда в 2025 году используются: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>на дополнительное финансовое обеспечение реализации территориальных программ обязательного медицинского страхования;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>на 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страхования;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>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оборудования;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 xml:space="preserve">на </w:t>
      </w:r>
      <w:proofErr w:type="spellStart"/>
      <w:r w:rsidRPr="00070C2E">
        <w:rPr>
          <w:rFonts w:ascii="Calibri" w:hAnsi="Calibri" w:cs="Calibri"/>
        </w:rPr>
        <w:t>софинансирование</w:t>
      </w:r>
      <w:proofErr w:type="spellEnd"/>
      <w:r w:rsidRPr="00070C2E">
        <w:rPr>
          <w:rFonts w:ascii="Calibri" w:hAnsi="Calibri" w:cs="Calibri"/>
        </w:rPr>
        <w:t xml:space="preserve"> расходов медицинских организаций на оплату труда врачей и среднего медицинского персонала;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>на финансовое обеспечение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обязательного медицинского страхования, в условиях чрезвычайной ситуации и (или) при возникновении угрозы распространения заболеваний, представляющих опасность для окружающих.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>3. В целях обеспечения финансовой устойчивости организации обязательного медицинского страхования на территории Орловской области зарезервировать в бюджете Фонда средства на 2026 год в сумме 2217569,5 тыс. рублей, на 2027 год - в сумме 2309852,7 тыс. рублей.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  <w:outlineLvl w:val="1"/>
      </w:pPr>
      <w:r w:rsidRPr="00070C2E">
        <w:rPr>
          <w:rFonts w:ascii="Calibri" w:hAnsi="Calibri" w:cs="Calibri"/>
          <w:b/>
        </w:rPr>
        <w:t>Статья 6. Особенности исполнения бюджета Фонда в 2025 году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  <w:r w:rsidRPr="00070C2E">
        <w:rPr>
          <w:rFonts w:ascii="Calibri" w:hAnsi="Calibri" w:cs="Calibri"/>
        </w:rPr>
        <w:t xml:space="preserve">1. В соответствии с </w:t>
      </w:r>
      <w:hyperlink r:id="rId4">
        <w:r w:rsidRPr="00070C2E">
          <w:rPr>
            <w:rFonts w:ascii="Calibri" w:hAnsi="Calibri" w:cs="Calibri"/>
          </w:rPr>
          <w:t>пунктом 5 статьи 242</w:t>
        </w:r>
      </w:hyperlink>
      <w:r w:rsidRPr="00070C2E">
        <w:rPr>
          <w:rFonts w:ascii="Calibri" w:hAnsi="Calibri" w:cs="Calibri"/>
        </w:rPr>
        <w:t xml:space="preserve"> Бюджетного кодекса Российской Федерации остатки средств бюджета Фонда на 1 января 2025 года, образовавшиеся в связи с неполным использованием в 2024 году межбюджетных трансфертов, полученных из бюджета Федерального фонда обязательного медицинского страхования, подлежат возврату в доход бюджета Федерального фонда обязательного медицинского страхования в течение первых 15 рабочих дней 2025 года.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 xml:space="preserve">2. В соответствии с </w:t>
      </w:r>
      <w:hyperlink r:id="rId5">
        <w:r w:rsidRPr="00070C2E">
          <w:rPr>
            <w:rFonts w:ascii="Calibri" w:hAnsi="Calibri" w:cs="Calibri"/>
          </w:rPr>
          <w:t>абзацем восьмым пункта 3 статьи 217</w:t>
        </w:r>
      </w:hyperlink>
      <w:r w:rsidRPr="00070C2E">
        <w:rPr>
          <w:rFonts w:ascii="Calibri" w:hAnsi="Calibri" w:cs="Calibri"/>
        </w:rPr>
        <w:t xml:space="preserve"> Бюджетного кодекса Российской Федерации в сводную бюджетную роспись бюджета Фонда могут быть внесены изменения без внесения изменений в настоящий Закон в случае получения уведомления о предоставлении субсидий, субвенций, иных межбюджетных трансфертов, имеющих целевое назначение, и получения имеющих целевое назначение безвозмездных поступлений от физических и юридических лиц сверх объемов, утвержденных настоящим Законом, а также в случае сокращения (возврата при отсутствии потребности) указанных средств.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 xml:space="preserve">3. В соответствии со </w:t>
      </w:r>
      <w:hyperlink r:id="rId6">
        <w:r w:rsidRPr="00070C2E">
          <w:rPr>
            <w:rFonts w:ascii="Calibri" w:hAnsi="Calibri" w:cs="Calibri"/>
          </w:rPr>
          <w:t>статьей 33</w:t>
        </w:r>
      </w:hyperlink>
      <w:r w:rsidRPr="00070C2E">
        <w:rPr>
          <w:rFonts w:ascii="Calibri" w:hAnsi="Calibri" w:cs="Calibri"/>
        </w:rPr>
        <w:t xml:space="preserve"> Закона Орловской области от 26 декабря 2014 года N 1724-ОЗ "О бюджетном процессе в Орловской области" установить следующие дополнительные основания для </w:t>
      </w:r>
      <w:r w:rsidRPr="00070C2E">
        <w:rPr>
          <w:rFonts w:ascii="Calibri" w:hAnsi="Calibri" w:cs="Calibri"/>
        </w:rPr>
        <w:lastRenderedPageBreak/>
        <w:t>внесения изменений в сводную бюджетную роспись бюджета Фонда без внесения изменений в настоящий Закон: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>1) перераспределение бюджетных ассигнований, предусмотренных настоящим Законом, в пределах общего объема бюджетных ассигнований одной целевой статьи между группами видов расходов классификации расходов бюджетов;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>2) перераспределение бюджетных ассигнований, предусмотренных настоящим Законом на реализацию комплексов процессных мероприятий "Формирование эффективной системы организации медицинской помощи в сфере обязательного медицинского страхования" государственной программы Орловской области "Развитие отрасли здравоохранения в Орловской области":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>по подразделу "Другие вопросы в области здравоохранения" раздела "Здравоохранение" - между целевыми статьями, группами видов расходов классификации расходов бюджетов;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>по подразделу "Другие общегосударственные вопросы" раздела "Общегосударственные вопросы" - между разделами, подразделами, целевыми статьями, группами видов расходов классификации расходов бюджетов;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>3) направление в текущем финансовом году не подлежащих возврату в доход бюджета Федерального фонда обязательного медицинского страхования остатков средств бюджета Фонда, образовавшихся на начало текущего финансового года в результате их неполного использования, доходов (за исключением субсидий, субвенций, иных межбюджетных трансфертов, имеющих целевое назначение, межбюджетных трансфертов бюджетам государственных внебюджетных фондов), поступивших сверх объемов, и (или) доходов, утвержденных настоящим Законом, на финансовое обеспечение организации обязательного медицинского страхования и на мероприятия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в рамках комплексов процессных мероприятий "Формирование эффективной системы организации медицинской помощи в сфере обязательного медицинского страхования" государственной программы Орловской области "Развитие отрасли здравоохранения в Орловской области" по подразделу "Другие вопросы в области здравоохранения" раздела "Здравоохранение";</w:t>
      </w:r>
    </w:p>
    <w:p w:rsidR="00070C2E" w:rsidRPr="00070C2E" w:rsidRDefault="00070C2E">
      <w:pPr>
        <w:spacing w:before="220" w:after="1" w:line="220" w:lineRule="auto"/>
        <w:ind w:firstLine="540"/>
        <w:jc w:val="both"/>
      </w:pPr>
      <w:r w:rsidRPr="00070C2E">
        <w:rPr>
          <w:rFonts w:ascii="Calibri" w:hAnsi="Calibri" w:cs="Calibri"/>
        </w:rPr>
        <w:t>4) направление в текущем финансовом году субсидий, субвенций, иных межбюджетных трансфертов, имеющих целевое назначение, межбюджетных трансфертов бюджетам государственных внебюджетных фондов, поступивших сверх объемов, и (или) доходов, утвержденных настоящим Законом, на увеличение расходов бюджета Фонда, соответствующих целям предоставления указанных средств.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  <w:outlineLvl w:val="1"/>
      </w:pPr>
      <w:r w:rsidRPr="00070C2E">
        <w:rPr>
          <w:rFonts w:ascii="Calibri" w:hAnsi="Calibri" w:cs="Calibri"/>
          <w:b/>
        </w:rPr>
        <w:t>Статья 7. Норматив расходов на ведение дела по обязательному медицинскому страхованию страховых медицинских организаций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  <w:r w:rsidRPr="00070C2E">
        <w:rPr>
          <w:rFonts w:ascii="Calibri" w:hAnsi="Calibri" w:cs="Calibri"/>
        </w:rPr>
        <w:t xml:space="preserve">Утвердить на 2025 год норматив расходов на ведение дела по обязательному медицинскому страхованию страховых медицинских организаций, участвующих в реализации территориальной программы обязательного медицинского страхования в Орловской области, в размере 0,8 процента от суммы средств, поступивших в страховые медицинские организации по дифференцированным </w:t>
      </w:r>
      <w:proofErr w:type="spellStart"/>
      <w:r w:rsidRPr="00070C2E">
        <w:rPr>
          <w:rFonts w:ascii="Calibri" w:hAnsi="Calibri" w:cs="Calibri"/>
        </w:rPr>
        <w:t>подушевым</w:t>
      </w:r>
      <w:proofErr w:type="spellEnd"/>
      <w:r w:rsidRPr="00070C2E">
        <w:rPr>
          <w:rFonts w:ascii="Calibri" w:hAnsi="Calibri" w:cs="Calibri"/>
        </w:rPr>
        <w:t xml:space="preserve"> нормативам.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  <w:outlineLvl w:val="1"/>
      </w:pPr>
      <w:r w:rsidRPr="00070C2E">
        <w:rPr>
          <w:rFonts w:ascii="Calibri" w:hAnsi="Calibri" w:cs="Calibri"/>
          <w:b/>
        </w:rPr>
        <w:t>Статья 8. Порядок вступления в силу настоящего Закона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  <w:r w:rsidRPr="00070C2E">
        <w:rPr>
          <w:rFonts w:ascii="Calibri" w:hAnsi="Calibri" w:cs="Calibri"/>
        </w:rPr>
        <w:t>Настоящий Закон вступает в силу с 1 января 2025 года.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Губернатор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Орловской области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А.Е.КЛЫЧКОВ</w:t>
      </w:r>
    </w:p>
    <w:p w:rsidR="00070C2E" w:rsidRPr="00070C2E" w:rsidRDefault="00070C2E">
      <w:pPr>
        <w:spacing w:after="1" w:line="220" w:lineRule="auto"/>
        <w:jc w:val="both"/>
      </w:pPr>
      <w:r w:rsidRPr="00070C2E">
        <w:rPr>
          <w:rFonts w:ascii="Calibri" w:hAnsi="Calibri" w:cs="Calibri"/>
        </w:rPr>
        <w:t>город Орел</w:t>
      </w:r>
    </w:p>
    <w:p w:rsidR="00070C2E" w:rsidRPr="00070C2E" w:rsidRDefault="00070C2E">
      <w:pPr>
        <w:spacing w:before="220" w:after="1" w:line="220" w:lineRule="auto"/>
        <w:jc w:val="both"/>
      </w:pPr>
      <w:r w:rsidRPr="00070C2E">
        <w:rPr>
          <w:rFonts w:ascii="Calibri" w:hAnsi="Calibri" w:cs="Calibri"/>
        </w:rPr>
        <w:t>3 декабря 2024 года</w:t>
      </w:r>
    </w:p>
    <w:p w:rsidR="00070C2E" w:rsidRPr="00070C2E" w:rsidRDefault="00070C2E">
      <w:pPr>
        <w:spacing w:before="220" w:after="1" w:line="220" w:lineRule="auto"/>
        <w:jc w:val="both"/>
      </w:pPr>
      <w:r w:rsidRPr="00070C2E">
        <w:rPr>
          <w:rFonts w:ascii="Calibri" w:hAnsi="Calibri" w:cs="Calibri"/>
        </w:rPr>
        <w:t>N 3138-ОЗ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jc w:val="right"/>
        <w:outlineLvl w:val="0"/>
      </w:pPr>
      <w:r w:rsidRPr="00070C2E">
        <w:rPr>
          <w:rFonts w:ascii="Calibri" w:hAnsi="Calibri" w:cs="Calibri"/>
        </w:rPr>
        <w:t>Приложение 1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к Закону Орловской области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"О бюджете Территориального фонда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обязательного медицинского страхования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Орловской области на 2025 год и на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плановый период 2026 и 2027 годов"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jc w:val="center"/>
      </w:pPr>
      <w:bookmarkStart w:id="0" w:name="P98"/>
      <w:bookmarkEnd w:id="0"/>
      <w:r w:rsidRPr="00070C2E">
        <w:rPr>
          <w:rFonts w:ascii="Calibri" w:hAnsi="Calibri" w:cs="Calibri"/>
          <w:b/>
        </w:rPr>
        <w:t>ПРОГНОЗИРУЕМЫЕ ДОХОДЫ БЮДЖЕТА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ТЕРРИТОРИАЛЬНОГО ФОНДА ОБЯЗАТЕЛЬНОГО МЕДИЦИНСКОГО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СТРАХОВАНИЯ ОРЛОВСКОЙ ОБЛАСТИ НА 2025 ГОД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789"/>
        <w:gridCol w:w="4762"/>
        <w:gridCol w:w="1483"/>
      </w:tblGrid>
      <w:tr w:rsidR="00070C2E" w:rsidRPr="00070C2E">
        <w:tc>
          <w:tcPr>
            <w:tcW w:w="2789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Код бюджетной классификации Российской Федерации</w:t>
            </w:r>
          </w:p>
        </w:tc>
        <w:tc>
          <w:tcPr>
            <w:tcW w:w="4762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1483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Сумма, тыс. рублей</w:t>
            </w:r>
          </w:p>
        </w:tc>
      </w:tr>
      <w:tr w:rsidR="00070C2E" w:rsidRPr="00070C2E">
        <w:tc>
          <w:tcPr>
            <w:tcW w:w="278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000 1 00 00000 00 0000 000</w:t>
            </w:r>
          </w:p>
        </w:tc>
        <w:tc>
          <w:tcPr>
            <w:tcW w:w="476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Налоговые и неналоговые доходы</w:t>
            </w:r>
          </w:p>
        </w:tc>
        <w:tc>
          <w:tcPr>
            <w:tcW w:w="1483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30900,0</w:t>
            </w:r>
          </w:p>
        </w:tc>
      </w:tr>
      <w:tr w:rsidR="00070C2E" w:rsidRPr="00070C2E">
        <w:tc>
          <w:tcPr>
            <w:tcW w:w="278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000 1 16 00000 00 0000 000</w:t>
            </w:r>
          </w:p>
        </w:tc>
        <w:tc>
          <w:tcPr>
            <w:tcW w:w="476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Штрафы, санкции, возмещение ущерба</w:t>
            </w:r>
          </w:p>
        </w:tc>
        <w:tc>
          <w:tcPr>
            <w:tcW w:w="1483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30900,0</w:t>
            </w:r>
          </w:p>
        </w:tc>
      </w:tr>
      <w:tr w:rsidR="00070C2E" w:rsidRPr="00070C2E">
        <w:tc>
          <w:tcPr>
            <w:tcW w:w="278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000 1 16 07090 00 0000 140</w:t>
            </w:r>
          </w:p>
        </w:tc>
        <w:tc>
          <w:tcPr>
            <w:tcW w:w="476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483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24900,0</w:t>
            </w:r>
          </w:p>
        </w:tc>
      </w:tr>
      <w:tr w:rsidR="00070C2E" w:rsidRPr="00070C2E">
        <w:tc>
          <w:tcPr>
            <w:tcW w:w="278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395 1 16 07090 09 0000 140</w:t>
            </w:r>
          </w:p>
        </w:tc>
        <w:tc>
          <w:tcPr>
            <w:tcW w:w="476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483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24900,0</w:t>
            </w:r>
          </w:p>
        </w:tc>
      </w:tr>
      <w:tr w:rsidR="00070C2E" w:rsidRPr="00070C2E">
        <w:tc>
          <w:tcPr>
            <w:tcW w:w="278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000 1 16 10000 00 0000 140</w:t>
            </w:r>
          </w:p>
        </w:tc>
        <w:tc>
          <w:tcPr>
            <w:tcW w:w="476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Платежи в целях возмещения причиненного ущерба (убытков)</w:t>
            </w:r>
          </w:p>
        </w:tc>
        <w:tc>
          <w:tcPr>
            <w:tcW w:w="1483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6000,0</w:t>
            </w:r>
          </w:p>
        </w:tc>
      </w:tr>
      <w:tr w:rsidR="00070C2E" w:rsidRPr="00070C2E">
        <w:tc>
          <w:tcPr>
            <w:tcW w:w="278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000 1 16 10100 00 0000 140</w:t>
            </w:r>
          </w:p>
        </w:tc>
        <w:tc>
          <w:tcPr>
            <w:tcW w:w="476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483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3500,0</w:t>
            </w:r>
          </w:p>
        </w:tc>
      </w:tr>
      <w:tr w:rsidR="00070C2E" w:rsidRPr="00070C2E">
        <w:tc>
          <w:tcPr>
            <w:tcW w:w="278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395 1 16 10100 09 0000 140</w:t>
            </w:r>
          </w:p>
        </w:tc>
        <w:tc>
          <w:tcPr>
            <w:tcW w:w="476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483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3500,0</w:t>
            </w:r>
          </w:p>
        </w:tc>
      </w:tr>
      <w:tr w:rsidR="00070C2E" w:rsidRPr="00070C2E">
        <w:tc>
          <w:tcPr>
            <w:tcW w:w="278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000 1 16 10110 00 0000 140</w:t>
            </w:r>
          </w:p>
        </w:tc>
        <w:tc>
          <w:tcPr>
            <w:tcW w:w="476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 xml:space="preserve">Возмещение ущерба при возникновении страховых случаев, когда </w:t>
            </w:r>
            <w:proofErr w:type="spellStart"/>
            <w:r w:rsidRPr="00070C2E">
              <w:rPr>
                <w:rFonts w:ascii="Calibri" w:hAnsi="Calibri" w:cs="Calibri"/>
              </w:rPr>
              <w:t>выгодоприобретателями</w:t>
            </w:r>
            <w:proofErr w:type="spellEnd"/>
            <w:r w:rsidRPr="00070C2E">
              <w:rPr>
                <w:rFonts w:ascii="Calibri" w:hAnsi="Calibri" w:cs="Calibri"/>
              </w:rPr>
              <w:t xml:space="preserve"> выступают получатели средств бюджетов государственных внебюджетных фондов,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483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2500,0</w:t>
            </w:r>
          </w:p>
        </w:tc>
      </w:tr>
      <w:tr w:rsidR="00070C2E" w:rsidRPr="00070C2E">
        <w:tc>
          <w:tcPr>
            <w:tcW w:w="278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395 1 16 10119 09 0000 140</w:t>
            </w:r>
          </w:p>
        </w:tc>
        <w:tc>
          <w:tcPr>
            <w:tcW w:w="476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 xml:space="preserve"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</w:t>
            </w:r>
            <w:r w:rsidRPr="00070C2E">
              <w:rPr>
                <w:rFonts w:ascii="Calibri" w:hAnsi="Calibri" w:cs="Calibri"/>
              </w:rPr>
              <w:lastRenderedPageBreak/>
              <w:t>расходов на оказание медицинской помощи</w:t>
            </w:r>
          </w:p>
        </w:tc>
        <w:tc>
          <w:tcPr>
            <w:tcW w:w="1483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lastRenderedPageBreak/>
              <w:t>2500,0</w:t>
            </w:r>
          </w:p>
        </w:tc>
      </w:tr>
      <w:tr w:rsidR="00070C2E" w:rsidRPr="00070C2E">
        <w:tc>
          <w:tcPr>
            <w:tcW w:w="278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lastRenderedPageBreak/>
              <w:t>000 2 00 00000 00 0000 000</w:t>
            </w:r>
          </w:p>
        </w:tc>
        <w:tc>
          <w:tcPr>
            <w:tcW w:w="476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Безвозмездные поступления</w:t>
            </w:r>
          </w:p>
        </w:tc>
        <w:tc>
          <w:tcPr>
            <w:tcW w:w="1483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15190458,0</w:t>
            </w:r>
          </w:p>
        </w:tc>
      </w:tr>
      <w:tr w:rsidR="00070C2E" w:rsidRPr="00070C2E">
        <w:tc>
          <w:tcPr>
            <w:tcW w:w="278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000 2 02 00000 00 0000 000</w:t>
            </w:r>
          </w:p>
        </w:tc>
        <w:tc>
          <w:tcPr>
            <w:tcW w:w="476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83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15190458,0</w:t>
            </w:r>
          </w:p>
        </w:tc>
      </w:tr>
      <w:tr w:rsidR="00070C2E" w:rsidRPr="00070C2E">
        <w:tc>
          <w:tcPr>
            <w:tcW w:w="278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000 2 02 50000 00 0000 150</w:t>
            </w:r>
          </w:p>
        </w:tc>
        <w:tc>
          <w:tcPr>
            <w:tcW w:w="476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483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15190458,0</w:t>
            </w:r>
          </w:p>
        </w:tc>
      </w:tr>
      <w:tr w:rsidR="00070C2E" w:rsidRPr="00070C2E">
        <w:tc>
          <w:tcPr>
            <w:tcW w:w="278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395 2 02 55093 09 0000 150</w:t>
            </w:r>
          </w:p>
        </w:tc>
        <w:tc>
          <w:tcPr>
            <w:tcW w:w="476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483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15015308,0</w:t>
            </w:r>
          </w:p>
        </w:tc>
      </w:tr>
      <w:tr w:rsidR="00070C2E" w:rsidRPr="00070C2E">
        <w:tc>
          <w:tcPr>
            <w:tcW w:w="278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000 2 02 59999 00 0000 150</w:t>
            </w:r>
          </w:p>
        </w:tc>
        <w:tc>
          <w:tcPr>
            <w:tcW w:w="476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483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175150,0</w:t>
            </w:r>
          </w:p>
        </w:tc>
      </w:tr>
      <w:tr w:rsidR="00070C2E" w:rsidRPr="00070C2E">
        <w:tc>
          <w:tcPr>
            <w:tcW w:w="278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395 2 02 59999 09 0000 150</w:t>
            </w:r>
          </w:p>
        </w:tc>
        <w:tc>
          <w:tcPr>
            <w:tcW w:w="476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483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175150,0</w:t>
            </w:r>
          </w:p>
        </w:tc>
      </w:tr>
      <w:tr w:rsidR="00070C2E" w:rsidRPr="00070C2E">
        <w:tc>
          <w:tcPr>
            <w:tcW w:w="7551" w:type="dxa"/>
            <w:gridSpan w:val="2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Всего доходов</w:t>
            </w:r>
          </w:p>
        </w:tc>
        <w:tc>
          <w:tcPr>
            <w:tcW w:w="1483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15221358,0</w:t>
            </w:r>
          </w:p>
        </w:tc>
      </w:tr>
    </w:tbl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jc w:val="right"/>
        <w:outlineLvl w:val="0"/>
      </w:pPr>
      <w:r w:rsidRPr="00070C2E">
        <w:rPr>
          <w:rFonts w:ascii="Calibri" w:hAnsi="Calibri" w:cs="Calibri"/>
        </w:rPr>
        <w:t>Приложение 2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к Закону Орловской области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"О бюджете Территориального фонда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обязательного медицинского страхования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Орловской области на 2025 год и на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плановый период 2026 и 2027 годов"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jc w:val="center"/>
      </w:pPr>
      <w:bookmarkStart w:id="1" w:name="P164"/>
      <w:bookmarkEnd w:id="1"/>
      <w:r w:rsidRPr="00070C2E">
        <w:rPr>
          <w:rFonts w:ascii="Calibri" w:hAnsi="Calibri" w:cs="Calibri"/>
          <w:b/>
        </w:rPr>
        <w:t>ПРОГНОЗИРУЕМЫЕ ДОХОДЫ БЮДЖЕТА ТЕРРИТОРИАЛЬНОГО ФОНДА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ОБЯЗАТЕЛЬНОГО МЕДИЦИНСКОГО СТРАХОВАНИЯ ОРЛОВСКОЙ ОБЛАСТИ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НА ПЛАНОВЫЙ ПЕРИОД 2026 И 2027 ГОДОВ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70"/>
        <w:gridCol w:w="3515"/>
        <w:gridCol w:w="1330"/>
        <w:gridCol w:w="1320"/>
      </w:tblGrid>
      <w:tr w:rsidR="00070C2E" w:rsidRPr="00070C2E">
        <w:tc>
          <w:tcPr>
            <w:tcW w:w="2870" w:type="dxa"/>
            <w:vMerge w:val="restart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Код бюджетной классификации Российской Федерации</w:t>
            </w:r>
          </w:p>
        </w:tc>
        <w:tc>
          <w:tcPr>
            <w:tcW w:w="3515" w:type="dxa"/>
            <w:vMerge w:val="restart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2650" w:type="dxa"/>
            <w:gridSpan w:val="2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Сумма, тыс. рублей</w:t>
            </w:r>
          </w:p>
        </w:tc>
      </w:tr>
      <w:tr w:rsidR="00070C2E" w:rsidRPr="00070C2E">
        <w:tc>
          <w:tcPr>
            <w:tcW w:w="2870" w:type="dxa"/>
            <w:vMerge/>
          </w:tcPr>
          <w:p w:rsidR="00070C2E" w:rsidRPr="00070C2E" w:rsidRDefault="00070C2E"/>
        </w:tc>
        <w:tc>
          <w:tcPr>
            <w:tcW w:w="3515" w:type="dxa"/>
            <w:vMerge/>
          </w:tcPr>
          <w:p w:rsidR="00070C2E" w:rsidRPr="00070C2E" w:rsidRDefault="00070C2E"/>
        </w:tc>
        <w:tc>
          <w:tcPr>
            <w:tcW w:w="1330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2026 год</w:t>
            </w:r>
          </w:p>
        </w:tc>
        <w:tc>
          <w:tcPr>
            <w:tcW w:w="1320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2027 год</w:t>
            </w:r>
          </w:p>
        </w:tc>
      </w:tr>
      <w:tr w:rsidR="00070C2E" w:rsidRPr="00070C2E">
        <w:tc>
          <w:tcPr>
            <w:tcW w:w="287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000 1 00 00000 00 0000 000</w:t>
            </w:r>
          </w:p>
        </w:tc>
        <w:tc>
          <w:tcPr>
            <w:tcW w:w="351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Налоговые и неналоговые доходы</w:t>
            </w:r>
          </w:p>
        </w:tc>
        <w:tc>
          <w:tcPr>
            <w:tcW w:w="133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33000,0</w:t>
            </w:r>
          </w:p>
        </w:tc>
        <w:tc>
          <w:tcPr>
            <w:tcW w:w="132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33000,0</w:t>
            </w:r>
          </w:p>
        </w:tc>
      </w:tr>
      <w:tr w:rsidR="00070C2E" w:rsidRPr="00070C2E">
        <w:tc>
          <w:tcPr>
            <w:tcW w:w="287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000 1 16 00000 00 0000 000</w:t>
            </w:r>
          </w:p>
        </w:tc>
        <w:tc>
          <w:tcPr>
            <w:tcW w:w="351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Штрафы, санкции, возмещение ущерба</w:t>
            </w:r>
          </w:p>
        </w:tc>
        <w:tc>
          <w:tcPr>
            <w:tcW w:w="133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33000,0</w:t>
            </w:r>
          </w:p>
        </w:tc>
        <w:tc>
          <w:tcPr>
            <w:tcW w:w="132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33000,0</w:t>
            </w:r>
          </w:p>
        </w:tc>
      </w:tr>
      <w:tr w:rsidR="00070C2E" w:rsidRPr="00070C2E">
        <w:tc>
          <w:tcPr>
            <w:tcW w:w="287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000 1 16 07090 00 0000 140</w:t>
            </w:r>
          </w:p>
        </w:tc>
        <w:tc>
          <w:tcPr>
            <w:tcW w:w="351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</w:t>
            </w:r>
            <w:r w:rsidRPr="00070C2E">
              <w:rPr>
                <w:rFonts w:ascii="Calibri" w:hAnsi="Calibri" w:cs="Calibri"/>
              </w:rPr>
              <w:lastRenderedPageBreak/>
              <w:t>корпорацией</w:t>
            </w:r>
          </w:p>
        </w:tc>
        <w:tc>
          <w:tcPr>
            <w:tcW w:w="133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lastRenderedPageBreak/>
              <w:t>26600,0</w:t>
            </w:r>
          </w:p>
        </w:tc>
        <w:tc>
          <w:tcPr>
            <w:tcW w:w="132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26600,0</w:t>
            </w:r>
          </w:p>
        </w:tc>
      </w:tr>
      <w:tr w:rsidR="00070C2E" w:rsidRPr="00070C2E">
        <w:tc>
          <w:tcPr>
            <w:tcW w:w="287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lastRenderedPageBreak/>
              <w:t>395 1 16 07090 09 0000 140</w:t>
            </w:r>
          </w:p>
        </w:tc>
        <w:tc>
          <w:tcPr>
            <w:tcW w:w="351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33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26600,0</w:t>
            </w:r>
          </w:p>
        </w:tc>
        <w:tc>
          <w:tcPr>
            <w:tcW w:w="132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26600,0</w:t>
            </w:r>
          </w:p>
        </w:tc>
      </w:tr>
      <w:tr w:rsidR="00070C2E" w:rsidRPr="00070C2E">
        <w:tc>
          <w:tcPr>
            <w:tcW w:w="287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000 1 16 10000 00 0000 140</w:t>
            </w:r>
          </w:p>
        </w:tc>
        <w:tc>
          <w:tcPr>
            <w:tcW w:w="351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Платежи в целях возмещения причиненного ущерба (убытков)</w:t>
            </w:r>
          </w:p>
        </w:tc>
        <w:tc>
          <w:tcPr>
            <w:tcW w:w="133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6400,0</w:t>
            </w:r>
          </w:p>
        </w:tc>
        <w:tc>
          <w:tcPr>
            <w:tcW w:w="132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6400,0</w:t>
            </w:r>
          </w:p>
        </w:tc>
      </w:tr>
      <w:tr w:rsidR="00070C2E" w:rsidRPr="00070C2E">
        <w:tc>
          <w:tcPr>
            <w:tcW w:w="287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000 1 16 10100 00 0000 140</w:t>
            </w:r>
          </w:p>
        </w:tc>
        <w:tc>
          <w:tcPr>
            <w:tcW w:w="351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33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3700,0</w:t>
            </w:r>
          </w:p>
        </w:tc>
        <w:tc>
          <w:tcPr>
            <w:tcW w:w="132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3700,0</w:t>
            </w:r>
          </w:p>
        </w:tc>
      </w:tr>
      <w:tr w:rsidR="00070C2E" w:rsidRPr="00070C2E">
        <w:tc>
          <w:tcPr>
            <w:tcW w:w="287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395 1 16 10100 09 0000 140</w:t>
            </w:r>
          </w:p>
        </w:tc>
        <w:tc>
          <w:tcPr>
            <w:tcW w:w="351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33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3700,0</w:t>
            </w:r>
          </w:p>
        </w:tc>
        <w:tc>
          <w:tcPr>
            <w:tcW w:w="132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3700,0</w:t>
            </w:r>
          </w:p>
        </w:tc>
      </w:tr>
      <w:tr w:rsidR="00070C2E" w:rsidRPr="00070C2E">
        <w:tc>
          <w:tcPr>
            <w:tcW w:w="287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000 1 16 10110 00 0000 140</w:t>
            </w:r>
          </w:p>
        </w:tc>
        <w:tc>
          <w:tcPr>
            <w:tcW w:w="351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 xml:space="preserve">Возмещение ущерба при возникновении страховых случаев, когда </w:t>
            </w:r>
            <w:proofErr w:type="spellStart"/>
            <w:r w:rsidRPr="00070C2E">
              <w:rPr>
                <w:rFonts w:ascii="Calibri" w:hAnsi="Calibri" w:cs="Calibri"/>
              </w:rPr>
              <w:t>выгодоприобретателями</w:t>
            </w:r>
            <w:proofErr w:type="spellEnd"/>
            <w:r w:rsidRPr="00070C2E">
              <w:rPr>
                <w:rFonts w:ascii="Calibri" w:hAnsi="Calibri" w:cs="Calibri"/>
              </w:rPr>
              <w:t xml:space="preserve"> выступают получатели средств бюджетов государственных внебюджетных фондов,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33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2700,0</w:t>
            </w:r>
          </w:p>
        </w:tc>
        <w:tc>
          <w:tcPr>
            <w:tcW w:w="132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2700,0</w:t>
            </w:r>
          </w:p>
        </w:tc>
      </w:tr>
      <w:tr w:rsidR="00070C2E" w:rsidRPr="00070C2E">
        <w:tc>
          <w:tcPr>
            <w:tcW w:w="287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395 1 16 10119 09 0000 140</w:t>
            </w:r>
          </w:p>
        </w:tc>
        <w:tc>
          <w:tcPr>
            <w:tcW w:w="351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33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2700,0</w:t>
            </w:r>
          </w:p>
        </w:tc>
        <w:tc>
          <w:tcPr>
            <w:tcW w:w="132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2700,0</w:t>
            </w:r>
          </w:p>
        </w:tc>
      </w:tr>
      <w:tr w:rsidR="00070C2E" w:rsidRPr="00070C2E">
        <w:tc>
          <w:tcPr>
            <w:tcW w:w="287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000 2 00 00000 00 0000 000</w:t>
            </w:r>
          </w:p>
        </w:tc>
        <w:tc>
          <w:tcPr>
            <w:tcW w:w="351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Безвозмездные поступления</w:t>
            </w:r>
          </w:p>
        </w:tc>
        <w:tc>
          <w:tcPr>
            <w:tcW w:w="133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16379513,8</w:t>
            </w:r>
          </w:p>
        </w:tc>
        <w:tc>
          <w:tcPr>
            <w:tcW w:w="132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17486912,6</w:t>
            </w:r>
          </w:p>
        </w:tc>
      </w:tr>
      <w:tr w:rsidR="00070C2E" w:rsidRPr="00070C2E">
        <w:tc>
          <w:tcPr>
            <w:tcW w:w="287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000 2 02 00000 00 0000 000</w:t>
            </w:r>
          </w:p>
        </w:tc>
        <w:tc>
          <w:tcPr>
            <w:tcW w:w="351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3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16379513,8</w:t>
            </w:r>
          </w:p>
        </w:tc>
        <w:tc>
          <w:tcPr>
            <w:tcW w:w="132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17486912,6</w:t>
            </w:r>
          </w:p>
        </w:tc>
      </w:tr>
      <w:tr w:rsidR="00070C2E" w:rsidRPr="00070C2E">
        <w:tc>
          <w:tcPr>
            <w:tcW w:w="287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000 2 02 50000 00 0000 150</w:t>
            </w:r>
          </w:p>
        </w:tc>
        <w:tc>
          <w:tcPr>
            <w:tcW w:w="351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33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16379513,8</w:t>
            </w:r>
          </w:p>
        </w:tc>
        <w:tc>
          <w:tcPr>
            <w:tcW w:w="132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17486912,6</w:t>
            </w:r>
          </w:p>
        </w:tc>
      </w:tr>
      <w:tr w:rsidR="00070C2E" w:rsidRPr="00070C2E">
        <w:tc>
          <w:tcPr>
            <w:tcW w:w="287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395 2 02 55093 09 0000 150</w:t>
            </w:r>
          </w:p>
        </w:tc>
        <w:tc>
          <w:tcPr>
            <w:tcW w:w="351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 xml:space="preserve">Субвенции бюджетам территориальных фондов </w:t>
            </w:r>
            <w:r w:rsidRPr="00070C2E">
              <w:rPr>
                <w:rFonts w:ascii="Calibri" w:hAnsi="Calibri" w:cs="Calibri"/>
              </w:rPr>
              <w:lastRenderedPageBreak/>
              <w:t>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33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lastRenderedPageBreak/>
              <w:t>16192653,8</w:t>
            </w:r>
          </w:p>
        </w:tc>
        <w:tc>
          <w:tcPr>
            <w:tcW w:w="132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17300052,6</w:t>
            </w:r>
          </w:p>
        </w:tc>
      </w:tr>
      <w:tr w:rsidR="00070C2E" w:rsidRPr="00070C2E">
        <w:tc>
          <w:tcPr>
            <w:tcW w:w="287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lastRenderedPageBreak/>
              <w:t>000 2 02 59999 00 0000 150</w:t>
            </w:r>
          </w:p>
        </w:tc>
        <w:tc>
          <w:tcPr>
            <w:tcW w:w="351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33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186860,0</w:t>
            </w:r>
          </w:p>
        </w:tc>
        <w:tc>
          <w:tcPr>
            <w:tcW w:w="132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186860,0</w:t>
            </w:r>
          </w:p>
        </w:tc>
      </w:tr>
      <w:tr w:rsidR="00070C2E" w:rsidRPr="00070C2E">
        <w:tc>
          <w:tcPr>
            <w:tcW w:w="287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395 2 02 59999 09 0000 150</w:t>
            </w:r>
          </w:p>
        </w:tc>
        <w:tc>
          <w:tcPr>
            <w:tcW w:w="351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33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186860,0</w:t>
            </w:r>
          </w:p>
        </w:tc>
        <w:tc>
          <w:tcPr>
            <w:tcW w:w="132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186860,0</w:t>
            </w:r>
          </w:p>
        </w:tc>
      </w:tr>
      <w:tr w:rsidR="00070C2E" w:rsidRPr="00070C2E">
        <w:tc>
          <w:tcPr>
            <w:tcW w:w="6385" w:type="dxa"/>
            <w:gridSpan w:val="2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Всего доходов</w:t>
            </w:r>
          </w:p>
        </w:tc>
        <w:tc>
          <w:tcPr>
            <w:tcW w:w="133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16412513,8</w:t>
            </w:r>
          </w:p>
        </w:tc>
        <w:tc>
          <w:tcPr>
            <w:tcW w:w="1320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17519912,6</w:t>
            </w:r>
          </w:p>
        </w:tc>
      </w:tr>
    </w:tbl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jc w:val="right"/>
        <w:outlineLvl w:val="0"/>
      </w:pPr>
      <w:r w:rsidRPr="00070C2E">
        <w:rPr>
          <w:rFonts w:ascii="Calibri" w:hAnsi="Calibri" w:cs="Calibri"/>
        </w:rPr>
        <w:t>Приложение 3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к Закону Орловской области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"О бюджете Территориального фонда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обязательного медицинского страхования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Орловской области на 2025 год и на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плановый период 2026 и 2027 годов"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jc w:val="center"/>
      </w:pPr>
      <w:bookmarkStart w:id="2" w:name="P248"/>
      <w:bookmarkEnd w:id="2"/>
      <w:r w:rsidRPr="00070C2E">
        <w:rPr>
          <w:rFonts w:ascii="Calibri" w:hAnsi="Calibri" w:cs="Calibri"/>
          <w:b/>
        </w:rPr>
        <w:t>РАСПРЕДЕЛЕНИЕ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БЮДЖЕТНЫХ АССИГНОВАНИЙ БЮДЖЕТА ТЕРРИТОРИАЛЬНОГО ФОНДА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ОБЯЗАТЕЛЬНОГО МЕДИЦИНСКОГО СТРАХОВАНИЯ ОРЛОВСКОЙ ОБЛАСТИ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ПО РАЗДЕЛАМ, ПОДРАЗДЕЛАМ, ЦЕЛЕВЫМ СТАТЬЯМ И ГРУППАМ ВИДОВ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РАСХОДОВ КЛАССИФИКАЦИИ РАСХОДОВ БЮДЖЕТА НА 2025 ГОД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082"/>
        <w:gridCol w:w="619"/>
        <w:gridCol w:w="464"/>
        <w:gridCol w:w="465"/>
        <w:gridCol w:w="1531"/>
        <w:gridCol w:w="567"/>
        <w:gridCol w:w="1304"/>
      </w:tblGrid>
      <w:tr w:rsidR="00070C2E" w:rsidRPr="00070C2E">
        <w:tc>
          <w:tcPr>
            <w:tcW w:w="4082" w:type="dxa"/>
            <w:vMerge w:val="restart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3646" w:type="dxa"/>
            <w:gridSpan w:val="5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Код бюджетной классификации Российской Федерации</w:t>
            </w:r>
          </w:p>
        </w:tc>
        <w:tc>
          <w:tcPr>
            <w:tcW w:w="1304" w:type="dxa"/>
            <w:vMerge w:val="restart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Сумма, тыс. рублей</w:t>
            </w:r>
          </w:p>
        </w:tc>
      </w:tr>
      <w:tr w:rsidR="00070C2E" w:rsidRPr="00070C2E">
        <w:tc>
          <w:tcPr>
            <w:tcW w:w="4082" w:type="dxa"/>
            <w:vMerge/>
          </w:tcPr>
          <w:p w:rsidR="00070C2E" w:rsidRPr="00070C2E" w:rsidRDefault="00070C2E"/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Мин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proofErr w:type="spellStart"/>
            <w:r w:rsidRPr="00070C2E">
              <w:rPr>
                <w:rFonts w:ascii="Calibri" w:hAnsi="Calibri" w:cs="Calibri"/>
              </w:rPr>
              <w:t>Рз</w:t>
            </w:r>
            <w:proofErr w:type="spellEnd"/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ПР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ЦСР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ВР</w:t>
            </w:r>
          </w:p>
        </w:tc>
        <w:tc>
          <w:tcPr>
            <w:tcW w:w="1304" w:type="dxa"/>
            <w:vMerge/>
          </w:tcPr>
          <w:p w:rsidR="00070C2E" w:rsidRPr="00070C2E" w:rsidRDefault="00070C2E"/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01</w:t>
            </w: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87902,5</w:t>
            </w:r>
          </w:p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Другие общегосударственные вопросы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01</w:t>
            </w: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13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87902,5</w:t>
            </w:r>
          </w:p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Государственная программа Орловской области "Развитие отрасли здравоохранения в Орловской области"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01</w:t>
            </w: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13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52 0 00 00000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87902,5</w:t>
            </w:r>
          </w:p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Комплексы процессных мероприятий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01</w:t>
            </w: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13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52 4 00 00000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87902,5</w:t>
            </w:r>
          </w:p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Комплекс процессных мероприятий "Формирование эффективной системы организации медицинской помощи в сфере обязательного медицинского страхования"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01</w:t>
            </w: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13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52 4 01 00000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87902,5</w:t>
            </w:r>
          </w:p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01</w:t>
            </w: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13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52 4 01 50930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87902,5</w:t>
            </w:r>
          </w:p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01</w:t>
            </w: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13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52 4 01 50930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100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60104,8</w:t>
            </w:r>
          </w:p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на территориях субъектов Российской Федерации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01</w:t>
            </w: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13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52 4 01 50930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200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27727,5</w:t>
            </w:r>
          </w:p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на территориях субъектов Российской Федерации (иные бюджетные ассигнования)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01</w:t>
            </w: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13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52 4 01 50930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800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70,2</w:t>
            </w:r>
          </w:p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Здравоохранение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15142568,5</w:t>
            </w:r>
          </w:p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Другие вопросы в области здравоохранения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15142568,5</w:t>
            </w:r>
          </w:p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Государственная программа Орловской области "Развитие отрасли здравоохранения в Орловской области"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52 0 00 00000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15142568,5</w:t>
            </w:r>
          </w:p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Комплексы процессных мероприятий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52 4 00 00000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15142568,5</w:t>
            </w:r>
          </w:p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Комплекс процессных мероприятий "Формирование эффективной системы организации медицинской помощи в сфере обязательного медицинского страхования"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52 4 01 00000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15142568,5</w:t>
            </w:r>
          </w:p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иных источников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52 4 01 00010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181755,0</w:t>
            </w:r>
          </w:p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иных источников (социальное обеспечение и иные выплаты населению)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52 4 01 00010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300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181755,0</w:t>
            </w:r>
          </w:p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52 4 01 50930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14927405,5</w:t>
            </w:r>
          </w:p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на территориях субъектов Российской Федерации (социальное обеспечение и иные выплаты населению)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52 4 01 50930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300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14337405,5</w:t>
            </w:r>
          </w:p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(межбюджетные трансферты)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52 4 01 50930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500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590000,0</w:t>
            </w:r>
          </w:p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иных источников (в части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оборудования)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52 4 01 00020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33408,0</w:t>
            </w:r>
          </w:p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иных источников (в части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оборудования) (социальное обеспечение и иные выплаты населению)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52 4 01 00020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300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33408,0</w:t>
            </w:r>
          </w:p>
        </w:tc>
      </w:tr>
      <w:tr w:rsidR="00070C2E" w:rsidRPr="00070C2E">
        <w:tc>
          <w:tcPr>
            <w:tcW w:w="408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Всего расходов</w:t>
            </w:r>
          </w:p>
        </w:tc>
        <w:tc>
          <w:tcPr>
            <w:tcW w:w="619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464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465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15230471,0</w:t>
            </w:r>
          </w:p>
        </w:tc>
      </w:tr>
    </w:tbl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jc w:val="right"/>
        <w:outlineLvl w:val="0"/>
      </w:pPr>
      <w:r w:rsidRPr="00070C2E">
        <w:rPr>
          <w:rFonts w:ascii="Calibri" w:hAnsi="Calibri" w:cs="Calibri"/>
        </w:rPr>
        <w:t>Приложение 4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к Закону Орловской области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"О бюджете Территориального фонда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обязательного медицинского страхования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Орловской области на 2025 год и на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плановый период 2026 и 2027 годов"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jc w:val="center"/>
      </w:pPr>
      <w:bookmarkStart w:id="3" w:name="P428"/>
      <w:bookmarkEnd w:id="3"/>
      <w:r w:rsidRPr="00070C2E">
        <w:rPr>
          <w:rFonts w:ascii="Calibri" w:hAnsi="Calibri" w:cs="Calibri"/>
          <w:b/>
        </w:rPr>
        <w:t>РАСПРЕДЕЛЕНИЕ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БЮДЖЕТНЫХ АССИГНОВАНИЙ БЮДЖЕТА ТЕРРИТОРИАЛЬНОГО ФОНДА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ОБЯЗАТЕЛЬНОГО МЕДИЦИНСКОГО СТРАХОВАНИЯ ОРЛОВСКОЙ ОБЛАСТИ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ПО РАЗДЕЛАМ, ПОДРАЗДЕЛАМ, ЦЕЛЕВЫМ СТАТЬЯМ И ГРУППАМ ВИДОВ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РАСХОДОВ КЛАССИФИКАЦИИ РАСХОДОВ БЮДЖЕТА НА ПЛАНОВЫЙ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ПЕРИОД 2026 И 2027 ГОДОВ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665"/>
        <w:gridCol w:w="567"/>
        <w:gridCol w:w="566"/>
        <w:gridCol w:w="566"/>
        <w:gridCol w:w="1531"/>
        <w:gridCol w:w="566"/>
        <w:gridCol w:w="1304"/>
        <w:gridCol w:w="1304"/>
      </w:tblGrid>
      <w:tr w:rsidR="00070C2E" w:rsidRPr="00070C2E">
        <w:tc>
          <w:tcPr>
            <w:tcW w:w="2665" w:type="dxa"/>
            <w:vMerge w:val="restart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3796" w:type="dxa"/>
            <w:gridSpan w:val="5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Коды бюджетной классификации Российской Федерации</w:t>
            </w:r>
          </w:p>
        </w:tc>
        <w:tc>
          <w:tcPr>
            <w:tcW w:w="2608" w:type="dxa"/>
            <w:gridSpan w:val="2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Сумма, тыс. рублей</w:t>
            </w:r>
          </w:p>
        </w:tc>
      </w:tr>
      <w:tr w:rsidR="00070C2E" w:rsidRPr="00070C2E">
        <w:tc>
          <w:tcPr>
            <w:tcW w:w="2665" w:type="dxa"/>
            <w:vMerge/>
          </w:tcPr>
          <w:p w:rsidR="00070C2E" w:rsidRPr="00070C2E" w:rsidRDefault="00070C2E"/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Мин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proofErr w:type="spellStart"/>
            <w:r w:rsidRPr="00070C2E">
              <w:rPr>
                <w:rFonts w:ascii="Calibri" w:hAnsi="Calibri" w:cs="Calibri"/>
              </w:rPr>
              <w:t>Рз</w:t>
            </w:r>
            <w:proofErr w:type="spellEnd"/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ПР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ЦСР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ВР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2026 год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2027 год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01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85873,7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86855,7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 xml:space="preserve">Другие общегосударственные </w:t>
            </w:r>
            <w:r w:rsidRPr="00070C2E">
              <w:rPr>
                <w:rFonts w:ascii="Calibri" w:hAnsi="Calibri" w:cs="Calibri"/>
              </w:rPr>
              <w:lastRenderedPageBreak/>
              <w:t>вопросы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lastRenderedPageBreak/>
              <w:t>395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01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13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85873,7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86855,7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lastRenderedPageBreak/>
              <w:t>Государственная программа Орловской области "Развитие отрасли здравоохранения в Орловской области"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01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13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52 0 00 00000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85873,7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86855,7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Комплексы процессных мероприятий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01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13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52 4 00 00000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85873,7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86855,7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Комплекс процессных мероприятий "Формирование эффективной системы организации медицинской помощи в сфере обязательного медицинского страхования"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01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13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52 4 01 00000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85873,7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86855,7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01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13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52 4 01 50930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85873,7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86855,7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на территориях субъектов Российской Федерации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01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13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52 4 01 50930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100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60112,3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60120,0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на территориях субъектов Российской Федерации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01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13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52 4 01 50930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200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25691,2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26665,5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 xml:space="preserve">Финансовое обеспечение организации </w:t>
            </w:r>
            <w:r w:rsidRPr="00070C2E">
              <w:rPr>
                <w:rFonts w:ascii="Calibri" w:hAnsi="Calibri" w:cs="Calibri"/>
              </w:rPr>
              <w:lastRenderedPageBreak/>
              <w:t>обязательного медицинского страхования на территориях субъектов Российской Федерации (иные бюджетные ассигнования)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lastRenderedPageBreak/>
              <w:t>395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01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13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52 4 01 50930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800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70,2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70,2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lastRenderedPageBreak/>
              <w:t>Здравоохранение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16326640,1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17433056,9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Другие вопросы в области здравоохранения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16326640,1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17433056,9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Государственная программа Орловской области "Развитие отрасли здравоохранения в Орловской области"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52 0 00 00000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16326640,1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17433056,9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Комплексы процессных мероприятий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52 4 00 00000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16326640,1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17433056,9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Комплекс процессных мероприятий "Формирование эффективной системы организации медицинской помощи в сфере обязательного медицинского страхования"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52 4 01 00000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16326640,1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17433056,9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иных источников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52 4 01 00010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193960,0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193960,0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иных источников (социальное обеспечение и иные выплаты населению)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52 4 01 00010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300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193960,0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193960,0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52 4 01 50930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16106780,1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17213196,9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 xml:space="preserve">Финансовое обеспечение организации обязательного </w:t>
            </w:r>
            <w:r w:rsidRPr="00070C2E">
              <w:rPr>
                <w:rFonts w:ascii="Calibri" w:hAnsi="Calibri" w:cs="Calibri"/>
              </w:rPr>
              <w:lastRenderedPageBreak/>
              <w:t>медицинского страхования на территориях субъектов Российской Федерации (социальное обеспечение и иные выплаты населению)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lastRenderedPageBreak/>
              <w:t>395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52 4 01 50930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300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15476780,1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16583196,9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за счет иных источников (межбюджетные трансферты)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52 4 01 50930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500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630000,0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630000,0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иных источников (в части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оборудования)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52 4 01 00020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25900,0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25900,0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иных источников (в части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оборудования) (социальное обеспечение и иные выплаты населению)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09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52 4 01 00020</w:t>
            </w: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300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25900,0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25900,0</w:t>
            </w:r>
          </w:p>
        </w:tc>
      </w:tr>
      <w:tr w:rsidR="00070C2E" w:rsidRPr="00070C2E">
        <w:tc>
          <w:tcPr>
            <w:tcW w:w="26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lastRenderedPageBreak/>
              <w:t>Всего расходов</w:t>
            </w:r>
          </w:p>
        </w:tc>
        <w:tc>
          <w:tcPr>
            <w:tcW w:w="567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566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16412513,8</w:t>
            </w:r>
          </w:p>
        </w:tc>
        <w:tc>
          <w:tcPr>
            <w:tcW w:w="130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17519912,6</w:t>
            </w:r>
          </w:p>
        </w:tc>
      </w:tr>
    </w:tbl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jc w:val="right"/>
        <w:outlineLvl w:val="0"/>
      </w:pPr>
      <w:r w:rsidRPr="00070C2E">
        <w:rPr>
          <w:rFonts w:ascii="Calibri" w:hAnsi="Calibri" w:cs="Calibri"/>
        </w:rPr>
        <w:t>Приложение 5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к Закону Орловской области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"О бюджете Территориального фонда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обязательного медицинского страхования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Орловской области на 2025 год и на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плановый период 2026 и 2027 годов"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jc w:val="center"/>
      </w:pPr>
      <w:bookmarkStart w:id="4" w:name="P633"/>
      <w:bookmarkEnd w:id="4"/>
      <w:r w:rsidRPr="00070C2E">
        <w:rPr>
          <w:rFonts w:ascii="Calibri" w:hAnsi="Calibri" w:cs="Calibri"/>
          <w:b/>
        </w:rPr>
        <w:t>ИСТОЧНИКИ ФИНАНСИРОВАНИЯ ДЕФИЦИТА БЮДЖЕТА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ТЕРРИТОРИАЛЬНОГО ФОНДА ОБЯЗАТЕЛЬНОГО МЕДИЦИНСКОГО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СТРАХОВАНИЯ ОРЛОВСКОЙ ОБЛАСТИ НА 2025 ГОД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981"/>
        <w:gridCol w:w="4565"/>
        <w:gridCol w:w="1531"/>
      </w:tblGrid>
      <w:tr w:rsidR="00070C2E" w:rsidRPr="00070C2E">
        <w:tc>
          <w:tcPr>
            <w:tcW w:w="2981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Код бюджетной классификации Российской Федерации</w:t>
            </w:r>
          </w:p>
        </w:tc>
        <w:tc>
          <w:tcPr>
            <w:tcW w:w="4565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Сумма, тыс. рублей</w:t>
            </w:r>
          </w:p>
        </w:tc>
      </w:tr>
      <w:tr w:rsidR="00070C2E" w:rsidRPr="00070C2E">
        <w:tc>
          <w:tcPr>
            <w:tcW w:w="298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 xml:space="preserve">000 01 00 </w:t>
            </w:r>
            <w:proofErr w:type="spellStart"/>
            <w:r w:rsidRPr="00070C2E">
              <w:rPr>
                <w:rFonts w:ascii="Calibri" w:hAnsi="Calibri" w:cs="Calibri"/>
              </w:rPr>
              <w:t>00</w:t>
            </w:r>
            <w:proofErr w:type="spellEnd"/>
            <w:r w:rsidRPr="00070C2E">
              <w:rPr>
                <w:rFonts w:ascii="Calibri" w:hAnsi="Calibri" w:cs="Calibri"/>
              </w:rPr>
              <w:t xml:space="preserve"> </w:t>
            </w:r>
            <w:proofErr w:type="spellStart"/>
            <w:r w:rsidRPr="00070C2E">
              <w:rPr>
                <w:rFonts w:ascii="Calibri" w:hAnsi="Calibri" w:cs="Calibri"/>
              </w:rPr>
              <w:t>00</w:t>
            </w:r>
            <w:proofErr w:type="spellEnd"/>
            <w:r w:rsidRPr="00070C2E">
              <w:rPr>
                <w:rFonts w:ascii="Calibri" w:hAnsi="Calibri" w:cs="Calibri"/>
              </w:rPr>
              <w:t xml:space="preserve"> </w:t>
            </w:r>
            <w:proofErr w:type="spellStart"/>
            <w:r w:rsidRPr="00070C2E">
              <w:rPr>
                <w:rFonts w:ascii="Calibri" w:hAnsi="Calibri" w:cs="Calibri"/>
              </w:rPr>
              <w:t>00</w:t>
            </w:r>
            <w:proofErr w:type="spellEnd"/>
            <w:r w:rsidRPr="00070C2E">
              <w:rPr>
                <w:rFonts w:ascii="Calibri" w:hAnsi="Calibri" w:cs="Calibri"/>
              </w:rPr>
              <w:t xml:space="preserve"> 0000 000</w:t>
            </w:r>
          </w:p>
        </w:tc>
        <w:tc>
          <w:tcPr>
            <w:tcW w:w="45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Источники внутреннего финансирования дефицитов бюджетов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9113,0</w:t>
            </w:r>
          </w:p>
        </w:tc>
      </w:tr>
      <w:tr w:rsidR="00070C2E" w:rsidRPr="00070C2E">
        <w:tc>
          <w:tcPr>
            <w:tcW w:w="298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 xml:space="preserve">000 01 05 00 </w:t>
            </w:r>
            <w:proofErr w:type="spellStart"/>
            <w:r w:rsidRPr="00070C2E">
              <w:rPr>
                <w:rFonts w:ascii="Calibri" w:hAnsi="Calibri" w:cs="Calibri"/>
              </w:rPr>
              <w:t>00</w:t>
            </w:r>
            <w:proofErr w:type="spellEnd"/>
            <w:r w:rsidRPr="00070C2E">
              <w:rPr>
                <w:rFonts w:ascii="Calibri" w:hAnsi="Calibri" w:cs="Calibri"/>
              </w:rPr>
              <w:t xml:space="preserve"> </w:t>
            </w:r>
            <w:proofErr w:type="spellStart"/>
            <w:r w:rsidRPr="00070C2E">
              <w:rPr>
                <w:rFonts w:ascii="Calibri" w:hAnsi="Calibri" w:cs="Calibri"/>
              </w:rPr>
              <w:t>00</w:t>
            </w:r>
            <w:proofErr w:type="spellEnd"/>
            <w:r w:rsidRPr="00070C2E">
              <w:rPr>
                <w:rFonts w:ascii="Calibri" w:hAnsi="Calibri" w:cs="Calibri"/>
              </w:rPr>
              <w:t xml:space="preserve"> 0000 000</w:t>
            </w:r>
          </w:p>
        </w:tc>
        <w:tc>
          <w:tcPr>
            <w:tcW w:w="45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9113,0</w:t>
            </w:r>
          </w:p>
        </w:tc>
      </w:tr>
      <w:tr w:rsidR="00070C2E" w:rsidRPr="00070C2E">
        <w:tc>
          <w:tcPr>
            <w:tcW w:w="298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000 01 05 02 01 00 0000 510</w:t>
            </w:r>
          </w:p>
        </w:tc>
        <w:tc>
          <w:tcPr>
            <w:tcW w:w="45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Увеличение прочих остатков денежных средств бюджетов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- 15221358,0</w:t>
            </w:r>
          </w:p>
        </w:tc>
      </w:tr>
      <w:tr w:rsidR="00070C2E" w:rsidRPr="00070C2E">
        <w:tc>
          <w:tcPr>
            <w:tcW w:w="298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395 01 05 02 01 09 0000 510</w:t>
            </w:r>
          </w:p>
        </w:tc>
        <w:tc>
          <w:tcPr>
            <w:tcW w:w="45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Увеличение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- 15221358,0</w:t>
            </w:r>
          </w:p>
        </w:tc>
      </w:tr>
      <w:tr w:rsidR="00070C2E" w:rsidRPr="00070C2E">
        <w:tc>
          <w:tcPr>
            <w:tcW w:w="298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000 01 05 02 01 00 0000 610</w:t>
            </w:r>
          </w:p>
        </w:tc>
        <w:tc>
          <w:tcPr>
            <w:tcW w:w="45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Уменьшение прочих остатков денежных средств бюджетов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15230471,0</w:t>
            </w:r>
          </w:p>
        </w:tc>
      </w:tr>
      <w:tr w:rsidR="00070C2E" w:rsidRPr="00070C2E">
        <w:tc>
          <w:tcPr>
            <w:tcW w:w="298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395 01 05 02 01 09 0000 610</w:t>
            </w:r>
          </w:p>
        </w:tc>
        <w:tc>
          <w:tcPr>
            <w:tcW w:w="456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Уменьшение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1531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15230471,0</w:t>
            </w:r>
          </w:p>
        </w:tc>
      </w:tr>
    </w:tbl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jc w:val="right"/>
        <w:outlineLvl w:val="0"/>
      </w:pPr>
      <w:r w:rsidRPr="00070C2E">
        <w:rPr>
          <w:rFonts w:ascii="Calibri" w:hAnsi="Calibri" w:cs="Calibri"/>
        </w:rPr>
        <w:t>Приложение 6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к Закону Орловской области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"О бюджете Территориального фонда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обязательного медицинского страхования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Орловской области на 2025 год и на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плановый период 2026 и 2027 годов"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jc w:val="center"/>
      </w:pPr>
      <w:bookmarkStart w:id="5" w:name="P670"/>
      <w:bookmarkEnd w:id="5"/>
      <w:r w:rsidRPr="00070C2E">
        <w:rPr>
          <w:rFonts w:ascii="Calibri" w:hAnsi="Calibri" w:cs="Calibri"/>
          <w:b/>
        </w:rPr>
        <w:t>ИСТОЧНИКИ ФИНАНСИРОВАНИЯ ДЕФИЦИТА БЮДЖЕТА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ТЕРРИТОРИАЛЬНОГО ФОНДА ОБЯЗАТЕЛЬНОГО МЕДИЦИНСКОГО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СТРАХОВАНИЯ ОРЛОВСКОЙ ОБЛАСТИ НА ПЛАНОВЫЙ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ПЕРИОД 2026 И 2027 ГОДОВ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66"/>
        <w:gridCol w:w="3175"/>
        <w:gridCol w:w="1474"/>
        <w:gridCol w:w="1474"/>
      </w:tblGrid>
      <w:tr w:rsidR="00070C2E" w:rsidRPr="00070C2E">
        <w:tc>
          <w:tcPr>
            <w:tcW w:w="2866" w:type="dxa"/>
            <w:vMerge w:val="restart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Код бюджетной классификации Российской Федерации</w:t>
            </w:r>
          </w:p>
        </w:tc>
        <w:tc>
          <w:tcPr>
            <w:tcW w:w="3175" w:type="dxa"/>
            <w:vMerge w:val="restart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2948" w:type="dxa"/>
            <w:gridSpan w:val="2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Сумма, тыс. рублей</w:t>
            </w:r>
          </w:p>
        </w:tc>
      </w:tr>
      <w:tr w:rsidR="00070C2E" w:rsidRPr="00070C2E">
        <w:tc>
          <w:tcPr>
            <w:tcW w:w="2866" w:type="dxa"/>
            <w:vMerge/>
          </w:tcPr>
          <w:p w:rsidR="00070C2E" w:rsidRPr="00070C2E" w:rsidRDefault="00070C2E"/>
        </w:tc>
        <w:tc>
          <w:tcPr>
            <w:tcW w:w="3175" w:type="dxa"/>
            <w:vMerge/>
          </w:tcPr>
          <w:p w:rsidR="00070C2E" w:rsidRPr="00070C2E" w:rsidRDefault="00070C2E"/>
        </w:tc>
        <w:tc>
          <w:tcPr>
            <w:tcW w:w="1474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2026 год</w:t>
            </w:r>
          </w:p>
        </w:tc>
        <w:tc>
          <w:tcPr>
            <w:tcW w:w="1474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2027 год</w:t>
            </w:r>
          </w:p>
        </w:tc>
      </w:tr>
      <w:tr w:rsidR="00070C2E" w:rsidRPr="00070C2E">
        <w:tc>
          <w:tcPr>
            <w:tcW w:w="28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lastRenderedPageBreak/>
              <w:t xml:space="preserve">000 01 00 </w:t>
            </w:r>
            <w:proofErr w:type="spellStart"/>
            <w:r w:rsidRPr="00070C2E">
              <w:rPr>
                <w:rFonts w:ascii="Calibri" w:hAnsi="Calibri" w:cs="Calibri"/>
              </w:rPr>
              <w:t>00</w:t>
            </w:r>
            <w:proofErr w:type="spellEnd"/>
            <w:r w:rsidRPr="00070C2E">
              <w:rPr>
                <w:rFonts w:ascii="Calibri" w:hAnsi="Calibri" w:cs="Calibri"/>
              </w:rPr>
              <w:t xml:space="preserve"> </w:t>
            </w:r>
            <w:proofErr w:type="spellStart"/>
            <w:r w:rsidRPr="00070C2E">
              <w:rPr>
                <w:rFonts w:ascii="Calibri" w:hAnsi="Calibri" w:cs="Calibri"/>
              </w:rPr>
              <w:t>00</w:t>
            </w:r>
            <w:proofErr w:type="spellEnd"/>
            <w:r w:rsidRPr="00070C2E">
              <w:rPr>
                <w:rFonts w:ascii="Calibri" w:hAnsi="Calibri" w:cs="Calibri"/>
              </w:rPr>
              <w:t xml:space="preserve"> </w:t>
            </w:r>
            <w:proofErr w:type="spellStart"/>
            <w:r w:rsidRPr="00070C2E">
              <w:rPr>
                <w:rFonts w:ascii="Calibri" w:hAnsi="Calibri" w:cs="Calibri"/>
              </w:rPr>
              <w:t>00</w:t>
            </w:r>
            <w:proofErr w:type="spellEnd"/>
            <w:r w:rsidRPr="00070C2E">
              <w:rPr>
                <w:rFonts w:ascii="Calibri" w:hAnsi="Calibri" w:cs="Calibri"/>
              </w:rPr>
              <w:t xml:space="preserve"> 0000 000</w:t>
            </w:r>
          </w:p>
        </w:tc>
        <w:tc>
          <w:tcPr>
            <w:tcW w:w="317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Источники внутреннего финансирования дефицитов бюджетов</w:t>
            </w:r>
          </w:p>
        </w:tc>
        <w:tc>
          <w:tcPr>
            <w:tcW w:w="1474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474" w:type="dxa"/>
          </w:tcPr>
          <w:p w:rsidR="00070C2E" w:rsidRPr="00070C2E" w:rsidRDefault="00070C2E">
            <w:pPr>
              <w:spacing w:after="1" w:line="220" w:lineRule="auto"/>
            </w:pPr>
          </w:p>
        </w:tc>
      </w:tr>
      <w:tr w:rsidR="00070C2E" w:rsidRPr="00070C2E">
        <w:tc>
          <w:tcPr>
            <w:tcW w:w="28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 xml:space="preserve">000 01 05 00 </w:t>
            </w:r>
            <w:proofErr w:type="spellStart"/>
            <w:r w:rsidRPr="00070C2E">
              <w:rPr>
                <w:rFonts w:ascii="Calibri" w:hAnsi="Calibri" w:cs="Calibri"/>
              </w:rPr>
              <w:t>00</w:t>
            </w:r>
            <w:proofErr w:type="spellEnd"/>
            <w:r w:rsidRPr="00070C2E">
              <w:rPr>
                <w:rFonts w:ascii="Calibri" w:hAnsi="Calibri" w:cs="Calibri"/>
              </w:rPr>
              <w:t xml:space="preserve"> </w:t>
            </w:r>
            <w:proofErr w:type="spellStart"/>
            <w:r w:rsidRPr="00070C2E">
              <w:rPr>
                <w:rFonts w:ascii="Calibri" w:hAnsi="Calibri" w:cs="Calibri"/>
              </w:rPr>
              <w:t>00</w:t>
            </w:r>
            <w:proofErr w:type="spellEnd"/>
            <w:r w:rsidRPr="00070C2E">
              <w:rPr>
                <w:rFonts w:ascii="Calibri" w:hAnsi="Calibri" w:cs="Calibri"/>
              </w:rPr>
              <w:t xml:space="preserve"> 0000 000</w:t>
            </w:r>
          </w:p>
        </w:tc>
        <w:tc>
          <w:tcPr>
            <w:tcW w:w="317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74" w:type="dxa"/>
          </w:tcPr>
          <w:p w:rsidR="00070C2E" w:rsidRPr="00070C2E" w:rsidRDefault="00070C2E">
            <w:pPr>
              <w:spacing w:after="1" w:line="220" w:lineRule="auto"/>
            </w:pPr>
          </w:p>
        </w:tc>
        <w:tc>
          <w:tcPr>
            <w:tcW w:w="1474" w:type="dxa"/>
          </w:tcPr>
          <w:p w:rsidR="00070C2E" w:rsidRPr="00070C2E" w:rsidRDefault="00070C2E">
            <w:pPr>
              <w:spacing w:after="1" w:line="220" w:lineRule="auto"/>
            </w:pPr>
          </w:p>
        </w:tc>
      </w:tr>
      <w:tr w:rsidR="00070C2E" w:rsidRPr="00070C2E">
        <w:tc>
          <w:tcPr>
            <w:tcW w:w="28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000 01 05 02 01 00 0000 510</w:t>
            </w:r>
          </w:p>
        </w:tc>
        <w:tc>
          <w:tcPr>
            <w:tcW w:w="317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Увеличение прочих остатков денежных средств бюджетов</w:t>
            </w:r>
          </w:p>
        </w:tc>
        <w:tc>
          <w:tcPr>
            <w:tcW w:w="147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- 16412513,8</w:t>
            </w:r>
          </w:p>
        </w:tc>
        <w:tc>
          <w:tcPr>
            <w:tcW w:w="147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- 17519912,6</w:t>
            </w:r>
          </w:p>
        </w:tc>
      </w:tr>
      <w:tr w:rsidR="00070C2E" w:rsidRPr="00070C2E">
        <w:tc>
          <w:tcPr>
            <w:tcW w:w="28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395 01 05 02 01 09 0000 510</w:t>
            </w:r>
          </w:p>
        </w:tc>
        <w:tc>
          <w:tcPr>
            <w:tcW w:w="317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Увеличение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147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- 16412513,8</w:t>
            </w:r>
          </w:p>
        </w:tc>
        <w:tc>
          <w:tcPr>
            <w:tcW w:w="147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- 17519912,6</w:t>
            </w:r>
          </w:p>
        </w:tc>
      </w:tr>
      <w:tr w:rsidR="00070C2E" w:rsidRPr="00070C2E">
        <w:tc>
          <w:tcPr>
            <w:tcW w:w="28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000 01 05 02 01 00 0000 610</w:t>
            </w:r>
          </w:p>
        </w:tc>
        <w:tc>
          <w:tcPr>
            <w:tcW w:w="317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Уменьшение прочих остатков денежных средств бюджетов</w:t>
            </w:r>
          </w:p>
        </w:tc>
        <w:tc>
          <w:tcPr>
            <w:tcW w:w="147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16412513,8</w:t>
            </w:r>
          </w:p>
        </w:tc>
        <w:tc>
          <w:tcPr>
            <w:tcW w:w="147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17519912,6</w:t>
            </w:r>
          </w:p>
        </w:tc>
      </w:tr>
      <w:tr w:rsidR="00070C2E" w:rsidRPr="00070C2E">
        <w:tc>
          <w:tcPr>
            <w:tcW w:w="2866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395 01 05 02 01 09 0000 610</w:t>
            </w:r>
          </w:p>
        </w:tc>
        <w:tc>
          <w:tcPr>
            <w:tcW w:w="317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Уменьшение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147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16412513,8</w:t>
            </w:r>
          </w:p>
        </w:tc>
        <w:tc>
          <w:tcPr>
            <w:tcW w:w="1474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17519912,6</w:t>
            </w:r>
          </w:p>
        </w:tc>
      </w:tr>
    </w:tbl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jc w:val="right"/>
        <w:outlineLvl w:val="0"/>
      </w:pPr>
      <w:r w:rsidRPr="00070C2E">
        <w:rPr>
          <w:rFonts w:ascii="Calibri" w:hAnsi="Calibri" w:cs="Calibri"/>
        </w:rPr>
        <w:t>Приложение 7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к Закону Орловской области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"О бюджете Территориального фонда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обязательного медицинского страхования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Орловской области на 2025 год и на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плановый период 2026 и 2027 годов"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jc w:val="center"/>
      </w:pPr>
      <w:bookmarkStart w:id="6" w:name="P716"/>
      <w:bookmarkEnd w:id="6"/>
      <w:r w:rsidRPr="00070C2E">
        <w:rPr>
          <w:rFonts w:ascii="Calibri" w:hAnsi="Calibri" w:cs="Calibri"/>
          <w:b/>
        </w:rPr>
        <w:t>РАСПРЕДЕЛЕНИЕ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БЮДЖЕТНЫХ АССИГНОВАНИЙ БЮДЖЕТА ТЕРРИТОРИАЛЬНОГО ФОНДА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ОБЯЗАТЕЛЬНОГО МЕДИЦИНСКОГО СТРАХОВАНИЯ ОРЛОВСКОЙ ОБЛАСТИ,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ПОЛУЧАЕМЫХ ИЗ БЮДЖЕТА ФЕДЕРАЛЬНОГО ФОНДА ОБЯЗАТЕЛЬНОГО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МЕДИЦИНСКОГО СТРАХОВАНИЯ И БЮДЖЕТОВ ТЕРРИТОРИАЛЬНЫХ ФОНДОВ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ОБЯЗАТЕЛЬНОГО МЕДИЦИНСКОГО СТРАХОВАНИЯ ДРУГИХ СУБЪЕКТОВ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РОССИЙСКОЙ ФЕДЕРАЦИИ В ВИДЕ МЕЖБЮДЖЕТНЫХ ТРАНСФЕРТОВ,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НА 2025 ГОД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427"/>
        <w:gridCol w:w="1632"/>
      </w:tblGrid>
      <w:tr w:rsidR="00070C2E" w:rsidRPr="00070C2E">
        <w:tc>
          <w:tcPr>
            <w:tcW w:w="7427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1632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Сумма, тыс. рублей</w:t>
            </w:r>
          </w:p>
        </w:tc>
      </w:tr>
      <w:tr w:rsidR="00070C2E" w:rsidRPr="00070C2E">
        <w:tc>
          <w:tcPr>
            <w:tcW w:w="742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Межбюджетные трансферты, получаемые бюджетом Территориального фонда обязательного медицинского страхования Орловской области</w:t>
            </w:r>
          </w:p>
        </w:tc>
        <w:tc>
          <w:tcPr>
            <w:tcW w:w="163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15190458,0</w:t>
            </w:r>
          </w:p>
        </w:tc>
      </w:tr>
      <w:tr w:rsidR="00070C2E" w:rsidRPr="00070C2E">
        <w:tc>
          <w:tcPr>
            <w:tcW w:w="742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Межбюджетные трансферты, получаемые из Федерального фонда обязательного медицинского страхования, всего</w:t>
            </w:r>
          </w:p>
        </w:tc>
        <w:tc>
          <w:tcPr>
            <w:tcW w:w="163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15015308,0</w:t>
            </w:r>
          </w:p>
        </w:tc>
      </w:tr>
      <w:tr w:rsidR="00070C2E" w:rsidRPr="00070C2E">
        <w:tc>
          <w:tcPr>
            <w:tcW w:w="742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в том числе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63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15015308,0</w:t>
            </w:r>
          </w:p>
        </w:tc>
      </w:tr>
      <w:tr w:rsidR="00070C2E" w:rsidRPr="00070C2E">
        <w:tc>
          <w:tcPr>
            <w:tcW w:w="742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Прочие межбюджетные трансферты, передаваемые бюджетам государственных внебюджетных фондов, всего</w:t>
            </w:r>
          </w:p>
        </w:tc>
        <w:tc>
          <w:tcPr>
            <w:tcW w:w="163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175150,0</w:t>
            </w:r>
          </w:p>
        </w:tc>
      </w:tr>
      <w:tr w:rsidR="00070C2E" w:rsidRPr="00070C2E">
        <w:tc>
          <w:tcPr>
            <w:tcW w:w="7427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 xml:space="preserve">в том числе прочие межбюджетные трансферты, передаваемые бюджетам </w:t>
            </w:r>
            <w:r w:rsidRPr="00070C2E">
              <w:rPr>
                <w:rFonts w:ascii="Calibri" w:hAnsi="Calibri" w:cs="Calibri"/>
              </w:rPr>
              <w:lastRenderedPageBreak/>
              <w:t>территориальных фондов обязательного медицинского страхования (из бюджетов территориальных фондов обязательного медицинского страхования других субъектов Российской Федерации)</w:t>
            </w:r>
          </w:p>
        </w:tc>
        <w:tc>
          <w:tcPr>
            <w:tcW w:w="163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lastRenderedPageBreak/>
              <w:t>175150,0</w:t>
            </w:r>
          </w:p>
        </w:tc>
      </w:tr>
    </w:tbl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jc w:val="right"/>
        <w:outlineLvl w:val="0"/>
      </w:pPr>
      <w:r w:rsidRPr="00070C2E">
        <w:rPr>
          <w:rFonts w:ascii="Calibri" w:hAnsi="Calibri" w:cs="Calibri"/>
        </w:rPr>
        <w:t>Приложение 8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к Закону Орловской области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"О бюджете Территориального фонда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обязательного медицинского страхования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Орловской области на 2025 год и на</w:t>
      </w:r>
    </w:p>
    <w:p w:rsidR="00070C2E" w:rsidRPr="00070C2E" w:rsidRDefault="00070C2E">
      <w:pPr>
        <w:spacing w:after="1" w:line="220" w:lineRule="auto"/>
        <w:jc w:val="right"/>
      </w:pPr>
      <w:r w:rsidRPr="00070C2E">
        <w:rPr>
          <w:rFonts w:ascii="Calibri" w:hAnsi="Calibri" w:cs="Calibri"/>
        </w:rPr>
        <w:t>плановый период 2026 и 2027 годов"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jc w:val="center"/>
      </w:pPr>
      <w:bookmarkStart w:id="7" w:name="P749"/>
      <w:bookmarkEnd w:id="7"/>
      <w:r w:rsidRPr="00070C2E">
        <w:rPr>
          <w:rFonts w:ascii="Calibri" w:hAnsi="Calibri" w:cs="Calibri"/>
          <w:b/>
        </w:rPr>
        <w:t>РАСПРЕДЕЛЕНИЕ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БЮДЖЕТНЫХ АССИГНОВАНИЙ БЮДЖЕТА ТЕРРИТОРИАЛЬНОГО ФОНДА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ОБЯЗАТЕЛЬНОГО МЕДИЦИНСКОГО СТРАХОВАНИЯ ОРЛОВСКОЙ ОБЛАСТИ,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ПОЛУЧАЕМЫХ ИЗ БЮДЖЕТА ФЕДЕРАЛЬНОГО ФОНДА ОБЯЗАТЕЛЬНОГО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МЕДИЦИНСКОГО СТРАХОВАНИЯ И БЮДЖЕТОВ ТЕРРИТОРИАЛЬНЫХ ФОНДОВ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ОБЯЗАТЕЛЬНОГО МЕДИЦИНСКОГО СТРАХОВАНИЯ ДРУГИХ СУБЪЕКТОВ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РОССИЙСКОЙ ФЕДЕРАЦИИ В ВИДЕ МЕЖБЮДЖЕТНЫХ ТРАНСФЕРТОВ,</w:t>
      </w:r>
    </w:p>
    <w:p w:rsidR="00070C2E" w:rsidRPr="00070C2E" w:rsidRDefault="00070C2E">
      <w:pPr>
        <w:spacing w:after="1" w:line="220" w:lineRule="auto"/>
        <w:jc w:val="center"/>
      </w:pPr>
      <w:r w:rsidRPr="00070C2E">
        <w:rPr>
          <w:rFonts w:ascii="Calibri" w:hAnsi="Calibri" w:cs="Calibri"/>
          <w:b/>
        </w:rPr>
        <w:t>НА ПЛАНОВЫЙ ПЕРИОД 2026 И 2027 ГОДОВ</w:t>
      </w:r>
    </w:p>
    <w:p w:rsidR="00070C2E" w:rsidRPr="00070C2E" w:rsidRDefault="00070C2E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5"/>
        <w:gridCol w:w="1392"/>
        <w:gridCol w:w="1393"/>
      </w:tblGrid>
      <w:tr w:rsidR="00070C2E" w:rsidRPr="00070C2E">
        <w:tc>
          <w:tcPr>
            <w:tcW w:w="6245" w:type="dxa"/>
            <w:vMerge w:val="restart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2785" w:type="dxa"/>
            <w:gridSpan w:val="2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Сумма, тыс. рублей</w:t>
            </w:r>
          </w:p>
        </w:tc>
      </w:tr>
      <w:tr w:rsidR="00070C2E" w:rsidRPr="00070C2E">
        <w:tc>
          <w:tcPr>
            <w:tcW w:w="6245" w:type="dxa"/>
            <w:vMerge/>
          </w:tcPr>
          <w:p w:rsidR="00070C2E" w:rsidRPr="00070C2E" w:rsidRDefault="00070C2E"/>
        </w:tc>
        <w:tc>
          <w:tcPr>
            <w:tcW w:w="1392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2026 год</w:t>
            </w:r>
          </w:p>
        </w:tc>
        <w:tc>
          <w:tcPr>
            <w:tcW w:w="1393" w:type="dxa"/>
          </w:tcPr>
          <w:p w:rsidR="00070C2E" w:rsidRPr="00070C2E" w:rsidRDefault="00070C2E">
            <w:pPr>
              <w:spacing w:after="1" w:line="220" w:lineRule="auto"/>
              <w:jc w:val="center"/>
            </w:pPr>
            <w:r w:rsidRPr="00070C2E">
              <w:rPr>
                <w:rFonts w:ascii="Calibri" w:hAnsi="Calibri" w:cs="Calibri"/>
              </w:rPr>
              <w:t>2027 год</w:t>
            </w:r>
          </w:p>
        </w:tc>
      </w:tr>
      <w:tr w:rsidR="00070C2E" w:rsidRPr="00070C2E">
        <w:tc>
          <w:tcPr>
            <w:tcW w:w="624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Межбюджетные трансферты, получаемые бюджетом Территориального фонда обязательного медицинского страхования Орловской области</w:t>
            </w:r>
          </w:p>
        </w:tc>
        <w:tc>
          <w:tcPr>
            <w:tcW w:w="139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16379513,8</w:t>
            </w:r>
          </w:p>
        </w:tc>
        <w:tc>
          <w:tcPr>
            <w:tcW w:w="1393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17486912,6</w:t>
            </w:r>
          </w:p>
        </w:tc>
      </w:tr>
      <w:tr w:rsidR="00070C2E" w:rsidRPr="00070C2E">
        <w:tc>
          <w:tcPr>
            <w:tcW w:w="624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Межбюджетные трансферты, получаемые из Федерального фонда обязательного медицинского страхования, всего</w:t>
            </w:r>
          </w:p>
        </w:tc>
        <w:tc>
          <w:tcPr>
            <w:tcW w:w="139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16192653,8</w:t>
            </w:r>
          </w:p>
        </w:tc>
        <w:tc>
          <w:tcPr>
            <w:tcW w:w="1393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17300052,6</w:t>
            </w:r>
          </w:p>
        </w:tc>
      </w:tr>
      <w:tr w:rsidR="00070C2E" w:rsidRPr="00070C2E">
        <w:tc>
          <w:tcPr>
            <w:tcW w:w="624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в том числе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39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16192653,8</w:t>
            </w:r>
          </w:p>
        </w:tc>
        <w:tc>
          <w:tcPr>
            <w:tcW w:w="1393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17300052,6</w:t>
            </w:r>
          </w:p>
        </w:tc>
      </w:tr>
      <w:tr w:rsidR="00070C2E" w:rsidRPr="00070C2E">
        <w:tc>
          <w:tcPr>
            <w:tcW w:w="624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Прочие межбюджетные трансферты, передаваемые бюджетам государственных внебюджетных фондов, всего</w:t>
            </w:r>
          </w:p>
        </w:tc>
        <w:tc>
          <w:tcPr>
            <w:tcW w:w="139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186860,0</w:t>
            </w:r>
          </w:p>
        </w:tc>
        <w:tc>
          <w:tcPr>
            <w:tcW w:w="1393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186860,0</w:t>
            </w:r>
          </w:p>
        </w:tc>
      </w:tr>
      <w:tr w:rsidR="00070C2E" w:rsidRPr="00070C2E">
        <w:tc>
          <w:tcPr>
            <w:tcW w:w="6245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в том числе прочие межбюджетные трансферты, передаваемые бюджетам территориальных фондов обязательного медицинского страхования (из бюджетов территориальных фондов обязательного медицинского страхования других субъектов Российской Федерации)</w:t>
            </w:r>
          </w:p>
        </w:tc>
        <w:tc>
          <w:tcPr>
            <w:tcW w:w="1392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186860,0</w:t>
            </w:r>
          </w:p>
        </w:tc>
        <w:tc>
          <w:tcPr>
            <w:tcW w:w="1393" w:type="dxa"/>
          </w:tcPr>
          <w:p w:rsidR="00070C2E" w:rsidRPr="00070C2E" w:rsidRDefault="00070C2E">
            <w:pPr>
              <w:spacing w:after="1" w:line="220" w:lineRule="auto"/>
            </w:pPr>
            <w:r w:rsidRPr="00070C2E">
              <w:rPr>
                <w:rFonts w:ascii="Calibri" w:hAnsi="Calibri" w:cs="Calibri"/>
              </w:rPr>
              <w:t>186860,0</w:t>
            </w:r>
          </w:p>
        </w:tc>
      </w:tr>
    </w:tbl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spacing w:after="1" w:line="220" w:lineRule="auto"/>
        <w:ind w:firstLine="540"/>
        <w:jc w:val="both"/>
      </w:pPr>
    </w:p>
    <w:p w:rsidR="00070C2E" w:rsidRPr="00070C2E" w:rsidRDefault="00070C2E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C0183" w:rsidRPr="00070C2E" w:rsidRDefault="00EC0183"/>
    <w:sectPr w:rsidR="00EC0183" w:rsidRPr="00070C2E" w:rsidSect="00070C2E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70C2E"/>
    <w:rsid w:val="00070C2E"/>
    <w:rsid w:val="00EC0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1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27&amp;n=101058&amp;dst=7" TargetMode="External"/><Relationship Id="rId5" Type="http://schemas.openxmlformats.org/officeDocument/2006/relationships/hyperlink" Target="https://login.consultant.ru/link/?req=doc&amp;base=LAW&amp;n=466790&amp;dst=6893" TargetMode="External"/><Relationship Id="rId4" Type="http://schemas.openxmlformats.org/officeDocument/2006/relationships/hyperlink" Target="https://login.consultant.ru/link/?req=doc&amp;base=LAW&amp;n=466790&amp;dst=69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4457</Words>
  <Characters>25406</Characters>
  <Application>Microsoft Office Word</Application>
  <DocSecurity>0</DocSecurity>
  <Lines>211</Lines>
  <Paragraphs>59</Paragraphs>
  <ScaleCrop>false</ScaleCrop>
  <Company/>
  <LinksUpToDate>false</LinksUpToDate>
  <CharactersWithSpaces>29804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golovan</dc:creator>
  <cp:lastModifiedBy>golovan</cp:lastModifiedBy>
  <cp:revision>1</cp:revision>
  <dcterms:created xsi:type="dcterms:W3CDTF">2025-01-22T05:14:00Z</dcterms:created>
  <dcterms:modified xsi:type="dcterms:W3CDTF">2025-01-22T05:17:00Z</dcterms:modified>
</cp:coreProperties>
</file>